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BE" w:rsidRDefault="007659BE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12784B" w:rsidRDefault="0012784B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17EBF">
        <w:rPr>
          <w:rFonts w:ascii="Sylfaen" w:hAnsi="Sylfaen" w:cs="Sylfaen"/>
          <w:b/>
          <w:sz w:val="20"/>
          <w:szCs w:val="20"/>
          <w:lang w:val="ka-GE"/>
        </w:rPr>
        <w:t>სასწავლო გარემოს მოდელი  C</w:t>
      </w:r>
    </w:p>
    <w:p w:rsidR="0012784B" w:rsidRPr="00C727A6" w:rsidRDefault="0012784B" w:rsidP="0012784B">
      <w:pPr>
        <w:shd w:val="clear" w:color="auto" w:fill="FFFFFF"/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14"/>
        <w:gridCol w:w="7462"/>
      </w:tblGrid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სასწავლო გარემოს მოდელი 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C589B" w:rsidRDefault="0012784B" w:rsidP="00E12D92">
            <w:r w:rsidRPr="00CC589B">
              <w:t xml:space="preserve">C - </w:t>
            </w:r>
            <w:proofErr w:type="spellStart"/>
            <w:r w:rsidRPr="00CC589B">
              <w:rPr>
                <w:rFonts w:ascii="Sylfaen" w:hAnsi="Sylfaen" w:cs="Sylfaen"/>
              </w:rPr>
              <w:t>ელექტროტექნიკოსის</w:t>
            </w:r>
            <w:proofErr w:type="spellEnd"/>
            <w:r w:rsidRPr="00CC589B">
              <w:t xml:space="preserve">  </w:t>
            </w:r>
            <w:proofErr w:type="spellStart"/>
            <w:r w:rsidRPr="00CC589B">
              <w:rPr>
                <w:rFonts w:ascii="Sylfaen" w:hAnsi="Sylfaen" w:cs="Sylfaen"/>
              </w:rPr>
              <w:t>ლაბორატორია</w:t>
            </w:r>
            <w:proofErr w:type="spellEnd"/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C727A6">
              <w:rPr>
                <w:rFonts w:ascii="Sylfaen" w:hAnsi="Sylfaen"/>
                <w:b/>
                <w:sz w:val="20"/>
                <w:szCs w:val="20"/>
              </w:rPr>
              <w:t>სასწავლოგარემოს</w:t>
            </w:r>
            <w:proofErr w:type="spellEnd"/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ზოგადი აღწერა: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Default="0012784B" w:rsidP="00E12D92">
            <w:proofErr w:type="spellStart"/>
            <w:proofErr w:type="gramStart"/>
            <w:r w:rsidRPr="00CC589B">
              <w:rPr>
                <w:rFonts w:ascii="Sylfaen" w:hAnsi="Sylfaen" w:cs="Sylfaen"/>
              </w:rPr>
              <w:t>სპეციფიკური</w:t>
            </w:r>
            <w:proofErr w:type="spellEnd"/>
            <w:proofErr w:type="gram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სასწავლო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გარემო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საერთო</w:t>
            </w:r>
            <w:proofErr w:type="spellEnd"/>
            <w:r w:rsidRPr="00CC589B">
              <w:t xml:space="preserve">  </w:t>
            </w:r>
            <w:proofErr w:type="spellStart"/>
            <w:r w:rsidRPr="00CC589B">
              <w:rPr>
                <w:rFonts w:ascii="Sylfaen" w:hAnsi="Sylfaen" w:cs="Sylfaen"/>
              </w:rPr>
              <w:t>შენობაში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ან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ცალკე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მდგომი</w:t>
            </w:r>
            <w:proofErr w:type="spellEnd"/>
            <w:r w:rsidRPr="00CC589B">
              <w:t xml:space="preserve"> </w:t>
            </w:r>
            <w:proofErr w:type="spellStart"/>
            <w:r w:rsidRPr="00CC589B">
              <w:rPr>
                <w:rFonts w:ascii="Sylfaen" w:hAnsi="Sylfaen" w:cs="Sylfaen"/>
              </w:rPr>
              <w:t>შენობა</w:t>
            </w:r>
            <w:proofErr w:type="spellEnd"/>
            <w:r w:rsidRPr="00CC589B">
              <w:t>.</w:t>
            </w:r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ფართი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ფართი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არანაკლებ 3მ</w:t>
            </w:r>
            <w:r w:rsidRPr="00C727A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2</w:t>
            </w: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 xml:space="preserve"> -ისა  ერთ სტუდენტზე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ჭერის მინიმალური სიმაღლე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2,5 მ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შესასვლელი კარი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ერთი სტანდარტული კარი</w:t>
            </w:r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განათება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ბუნებივი განათება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სავალდებულოა, არანაკლებ 500 ლუქსისა  მაგიდაზე (ხელოვნურთან ერთად)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ხელოვნური განათება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სავალდებულოა, არანაკლებ 500 ლუქსისა  მაგიდაზე (ბუნებრივთან ერთად)</w:t>
            </w:r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სანიტარულ-ტექნიკური მოთხოვნები და წყალმომარაგება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781240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81240">
              <w:rPr>
                <w:rFonts w:ascii="Sylfaen" w:hAnsi="Sylfaen"/>
                <w:b/>
                <w:sz w:val="20"/>
                <w:szCs w:val="20"/>
                <w:lang w:val="ka-GE"/>
              </w:rPr>
              <w:t>იატაკი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781240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1240">
              <w:rPr>
                <w:rFonts w:ascii="Sylfaen" w:hAnsi="Sylfaen"/>
                <w:sz w:val="20"/>
                <w:szCs w:val="20"/>
                <w:lang w:val="ka-GE"/>
              </w:rPr>
              <w:t>არაინდუსტრიული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ტემპერატურული რეჟიმი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18-23</w:t>
            </w:r>
            <w:r w:rsidRPr="00C727A6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0</w:t>
            </w:r>
            <w:r w:rsidRPr="00C727A6">
              <w:rPr>
                <w:rFonts w:ascii="Sylfaen" w:hAnsi="Sylfaen"/>
                <w:sz w:val="20"/>
                <w:szCs w:val="20"/>
              </w:rPr>
              <w:t>c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ვენტილაცია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ბუნებრივი</w:t>
            </w:r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ელექტრომომარაგება/სუსტი დენები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ელექტროენერგიის სიმძლავრე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220 v.380ვ (3-ფაზა)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დამიწება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ქსელური დამიწება</w:t>
            </w:r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უსაფრთხოება</w:t>
            </w:r>
          </w:p>
        </w:tc>
      </w:tr>
      <w:tr w:rsidR="0012784B" w:rsidRPr="00C727A6" w:rsidTr="00E12D92"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spacing w:after="2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სპეციფიკური ზომების საჭიროება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4B" w:rsidRPr="00C727A6" w:rsidRDefault="0012784B" w:rsidP="00E12D92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 w:cs="AcadNusx"/>
                <w:sz w:val="20"/>
                <w:szCs w:val="20"/>
                <w:lang w:val="ka-GE"/>
              </w:rPr>
              <w:t>პირველადი სამედიცინოო დახმარების ყუთი, ცეცხლმაქრი</w:t>
            </w:r>
          </w:p>
          <w:p w:rsidR="0012784B" w:rsidRPr="00FB2EA0" w:rsidRDefault="00655A94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B2EA0">
              <w:rPr>
                <w:rFonts w:ascii="Sylfaen" w:hAnsi="Sylfaen"/>
                <w:sz w:val="20"/>
                <w:szCs w:val="20"/>
                <w:lang w:val="ka-GE"/>
              </w:rPr>
              <w:t>ამკრძალავი და გამაფრთხილებელი პლაკატები</w:t>
            </w:r>
          </w:p>
          <w:p w:rsidR="00655A94" w:rsidRPr="00C727A6" w:rsidRDefault="00655A94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B2EA0">
              <w:rPr>
                <w:rFonts w:ascii="Sylfaen" w:hAnsi="Sylfaen"/>
                <w:sz w:val="20"/>
                <w:szCs w:val="20"/>
                <w:lang w:val="ka-GE"/>
              </w:rPr>
              <w:t>დამიწების ქსელი</w:t>
            </w:r>
            <w:bookmarkStart w:id="0" w:name="_GoBack"/>
            <w:bookmarkEnd w:id="0"/>
          </w:p>
        </w:tc>
      </w:tr>
      <w:tr w:rsidR="0012784B" w:rsidRPr="00C727A6" w:rsidTr="00E12D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ქსელი</w:t>
            </w:r>
          </w:p>
        </w:tc>
      </w:tr>
      <w:tr w:rsidR="0012784B" w:rsidRPr="00C727A6" w:rsidTr="00655A94">
        <w:trPr>
          <w:trHeight w:val="58"/>
        </w:trPr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84B" w:rsidRPr="00C727A6" w:rsidRDefault="0012784B" w:rsidP="00E12D9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727A6">
              <w:rPr>
                <w:rFonts w:ascii="Sylfaen" w:hAnsi="Sylfaen"/>
                <w:sz w:val="20"/>
                <w:szCs w:val="20"/>
                <w:lang w:val="ka-GE"/>
              </w:rPr>
              <w:t>ინტერნეტთან წვდომა</w:t>
            </w:r>
          </w:p>
        </w:tc>
      </w:tr>
    </w:tbl>
    <w:p w:rsidR="0012784B" w:rsidRPr="00B7595D" w:rsidRDefault="0012784B" w:rsidP="0012784B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12784B" w:rsidRPr="000322DE" w:rsidRDefault="0012784B" w:rsidP="0012784B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6023B" w:rsidRDefault="00FB2EA0"/>
    <w:sectPr w:rsidR="007602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8A8"/>
    <w:rsid w:val="0012784B"/>
    <w:rsid w:val="00655A94"/>
    <w:rsid w:val="007659BE"/>
    <w:rsid w:val="00781240"/>
    <w:rsid w:val="007B3DB5"/>
    <w:rsid w:val="00AA3009"/>
    <w:rsid w:val="00B74324"/>
    <w:rsid w:val="00BB68A8"/>
    <w:rsid w:val="00C2563B"/>
    <w:rsid w:val="00DB2A8B"/>
    <w:rsid w:val="00FB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84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84B"/>
    <w:rPr>
      <w:rFonts w:ascii="Calibri" w:eastAsia="Times New Roman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</dc:creator>
  <cp:keywords/>
  <dc:description/>
  <cp:lastModifiedBy>Lia</cp:lastModifiedBy>
  <cp:revision>11</cp:revision>
  <dcterms:created xsi:type="dcterms:W3CDTF">2017-06-29T14:23:00Z</dcterms:created>
  <dcterms:modified xsi:type="dcterms:W3CDTF">2017-07-12T11:51:00Z</dcterms:modified>
</cp:coreProperties>
</file>